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7E8" w:rsidRDefault="004F67E8" w:rsidP="004F67E8">
      <w:pPr>
        <w:ind w:left="1065"/>
        <w:jc w:val="center"/>
        <w:rPr>
          <w:bCs/>
          <w:sz w:val="24"/>
          <w:szCs w:val="24"/>
          <w:lang w:val="kk-KZ"/>
        </w:rPr>
      </w:pPr>
      <w:r w:rsidRPr="00F8237C">
        <w:rPr>
          <w:bCs/>
          <w:sz w:val="24"/>
          <w:szCs w:val="24"/>
          <w:lang w:val="kk-KZ"/>
        </w:rPr>
        <w:t>«Қ</w:t>
      </w:r>
      <w:r>
        <w:rPr>
          <w:bCs/>
          <w:sz w:val="24"/>
          <w:szCs w:val="24"/>
          <w:lang w:val="kk-KZ"/>
        </w:rPr>
        <w:t>әсіпкерлік құқық</w:t>
      </w:r>
      <w:r w:rsidRPr="00F8237C">
        <w:rPr>
          <w:bCs/>
          <w:sz w:val="24"/>
          <w:szCs w:val="24"/>
          <w:lang w:val="kk-KZ"/>
        </w:rPr>
        <w:t>і” пәні бойынша емтихан сұрақтары</w:t>
      </w:r>
    </w:p>
    <w:p w:rsidR="004F67E8" w:rsidRDefault="004F67E8" w:rsidP="004F67E8">
      <w:pPr>
        <w:ind w:left="1065"/>
        <w:jc w:val="center"/>
        <w:rPr>
          <w:bCs/>
          <w:sz w:val="24"/>
          <w:szCs w:val="24"/>
          <w:lang w:val="kk-KZ"/>
        </w:rPr>
      </w:pP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құқық ұғымы, пәні, әдістері мен қағидалары.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 xml:space="preserve">2 Кәсіпкерлік құқықтың қайнар көздері 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Азаматтар кәсіпкерлік құқық субъектілері ретінде.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4 Заңды тұлғалар кәсіпкерлік құқық субъектілері ретінде.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5 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Ерекше құқықтық жағдайға иеленген субъектілер (банктер, биржалар, қорлар, </w:t>
      </w: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1F781C">
        <w:rPr>
          <w:rFonts w:ascii="Kz Times New Roman" w:hAnsi="Kz Times New Roman"/>
          <w:sz w:val="24"/>
          <w:szCs w:val="24"/>
          <w:lang w:val="kk-KZ"/>
        </w:rPr>
        <w:t>сақтандыру компаниялары, т.б.).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6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Коммерциялық ұйымдардың ұйымдастырушылық-құқықтық нысаны.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7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Коммерциялық емес ұйымдар.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8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Заттардың заңды және экономикалық жіктелуі.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Меншік құқығы. Меншік түрлері.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10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айналымда пайдаланылатын заттық құқықтардың сипаттамасы.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11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Міндеттеме түсінігі. Міндеттемелік құқықтық қатынастар.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12 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Міндеттемелерді орындау. Міндеттеменің орындалуын қамтамасыз ету тәсілдері. Міндеттеменің бұзылғандығы үшін жауаптылық.  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шарттар жүйесі. Кәсіпкерлік шарттың мазмұны мен нысаны.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14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шартын жасау, өзгерту және бұзу.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15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Жалға алу шарты. Жалға алу шартының түрлері.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>
        <w:rPr>
          <w:rFonts w:ascii="Kz Times New Roman" w:hAnsi="Kz Times New Roman"/>
          <w:sz w:val="24"/>
          <w:szCs w:val="24"/>
          <w:lang w:val="kk-KZ"/>
        </w:rPr>
        <w:t>6</w:t>
      </w:r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Несие</w:t>
      </w:r>
      <w:proofErr w:type="spellEnd"/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шарттары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>
        <w:rPr>
          <w:rFonts w:ascii="Kz Times New Roman" w:hAnsi="Kz Times New Roman"/>
          <w:sz w:val="24"/>
          <w:szCs w:val="24"/>
          <w:lang w:val="kk-KZ"/>
        </w:rPr>
        <w:t>7</w:t>
      </w:r>
      <w:r w:rsidRPr="001F781C">
        <w:rPr>
          <w:rFonts w:ascii="Kz Times New Roman" w:hAnsi="Kz Times New Roman"/>
          <w:sz w:val="24"/>
          <w:szCs w:val="24"/>
        </w:rPr>
        <w:t xml:space="preserve"> Банк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салымы</w:t>
      </w:r>
      <w:proofErr w:type="spellEnd"/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>
        <w:rPr>
          <w:rFonts w:ascii="Kz Times New Roman" w:hAnsi="Kz Times New Roman"/>
          <w:sz w:val="24"/>
          <w:szCs w:val="24"/>
          <w:lang w:val="kk-KZ"/>
        </w:rPr>
        <w:t xml:space="preserve">8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Қарыз</w:t>
      </w:r>
      <w:proofErr w:type="spellEnd"/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  <w:r>
        <w:rPr>
          <w:rFonts w:ascii="Kz Times New Roman" w:hAnsi="Kz Times New Roman"/>
          <w:sz w:val="24"/>
          <w:szCs w:val="24"/>
        </w:rPr>
        <w:t xml:space="preserve">  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Сатып алу-сату</w:t>
      </w:r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20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Лизинг шарты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21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Жүкті тасымалдау шарты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22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Мүлікті жалдау шарты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Мердігерлік шарт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24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Сақтандыру шарты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26 </w:t>
      </w:r>
      <w:r w:rsidRPr="001F781C">
        <w:rPr>
          <w:rFonts w:ascii="Kz Times New Roman" w:hAnsi="Kz Times New Roman"/>
          <w:sz w:val="24"/>
          <w:szCs w:val="24"/>
          <w:lang w:val="kk-KZ"/>
        </w:rPr>
        <w:t>Монополиялық қызметінің құқықтық реттеуі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27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Өнім, жұмыстар мен қызметтер сапасының құқықтық реттеуі 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28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Шаруашылық субъектінің банкрот болуы (қабілетсіздігі).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Төлеу тапсырмалары бойынша есеп айырысу.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30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Аккредитив бойынша есеп айырысу.  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31 Чектер бойынша есеп айырысу.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32 </w:t>
      </w:r>
      <w:r w:rsidRPr="001F781C">
        <w:rPr>
          <w:rFonts w:ascii="Kz Times New Roman" w:hAnsi="Kz Times New Roman"/>
          <w:sz w:val="24"/>
          <w:szCs w:val="24"/>
          <w:lang w:val="kk-KZ"/>
        </w:rPr>
        <w:t>Инкассо бойынша есеп айырысу.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Ақшаны шоттан шығарып тастау.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34 </w:t>
      </w:r>
      <w:r w:rsidRPr="001F781C">
        <w:rPr>
          <w:rFonts w:ascii="Kz Times New Roman" w:hAnsi="Kz Times New Roman"/>
          <w:sz w:val="24"/>
          <w:szCs w:val="24"/>
          <w:lang w:val="kk-KZ"/>
        </w:rPr>
        <w:t>Қаржыландыру ұғымы мен түрлері.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35</w:t>
      </w: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1F781C">
        <w:rPr>
          <w:rFonts w:ascii="Kz Times New Roman" w:hAnsi="Kz Times New Roman"/>
          <w:sz w:val="24"/>
          <w:szCs w:val="24"/>
          <w:lang w:val="kk-KZ"/>
        </w:rPr>
        <w:t>Шетелдік қаржы салымдарын құқықтық реттеуінің ерекшелігі.. Инвестициялық қызмет.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36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қызмет саласындағы мүліктік құқықтарды  қорғау</w:t>
      </w:r>
    </w:p>
    <w:p w:rsidR="004F67E8" w:rsidRPr="001F781C" w:rsidRDefault="004F67E8" w:rsidP="004F67E8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37 </w:t>
      </w:r>
      <w:r w:rsidRPr="001F781C">
        <w:rPr>
          <w:rFonts w:ascii="Kz Times New Roman" w:hAnsi="Kz Times New Roman"/>
          <w:sz w:val="24"/>
          <w:szCs w:val="24"/>
          <w:lang w:val="kk-KZ"/>
        </w:rPr>
        <w:t>Кәсіпкерлер мен кәсіпорындардың мүдделері мен құқықтарын қорғауының ұжымдық-құқықтық нысандары.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38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Кәсіпкерлер мен кәсіпорындардың мүдделері мен құқықтарының сот арқылы қорғалуы.</w:t>
      </w:r>
    </w:p>
    <w:p w:rsidR="004F67E8" w:rsidRPr="001F781C" w:rsidRDefault="004F67E8" w:rsidP="004F67E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Тұтынушы құқықтарын қорғау</w:t>
      </w:r>
    </w:p>
    <w:p w:rsidR="004F67E8" w:rsidRPr="001F781C" w:rsidRDefault="004F67E8" w:rsidP="004F67E8">
      <w:pPr>
        <w:rPr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40 </w:t>
      </w:r>
      <w:r w:rsidRPr="001F781C">
        <w:rPr>
          <w:rFonts w:ascii="Kz Times New Roman" w:hAnsi="Kz Times New Roman"/>
          <w:sz w:val="24"/>
          <w:szCs w:val="24"/>
          <w:lang w:val="kk-KZ"/>
        </w:rPr>
        <w:t>Кәсіпкерлік қызмет саласындағы құқық бұзушылық үшін жауапкершілік. Негіздері мен түрлері.</w:t>
      </w:r>
    </w:p>
    <w:p w:rsidR="00A53EDD" w:rsidRDefault="00A53EDD">
      <w:bookmarkStart w:id="0" w:name="_GoBack"/>
      <w:bookmarkEnd w:id="0"/>
    </w:p>
    <w:sectPr w:rsidR="00A53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883"/>
    <w:rsid w:val="004F67E8"/>
    <w:rsid w:val="00557883"/>
    <w:rsid w:val="00A5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E7F88C-747B-403D-80DD-C0AA1DB23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7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2020-09-25T20:05:00Z</dcterms:created>
  <dcterms:modified xsi:type="dcterms:W3CDTF">2020-09-25T20:06:00Z</dcterms:modified>
</cp:coreProperties>
</file>